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</w:rPr>
      </w:pPr>
      <w:r>
        <w:rPr>
          <w:rFonts w:ascii="FuturaBT-Bold" w:hAnsi="FuturaBT-Bold" w:cs="FuturaBT-Bold"/>
          <w:b/>
          <w:bCs/>
        </w:rPr>
        <w:t>CONSELHO DE POLÍTICA DE RECURSOS HUMANOS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Processo: 050.000.667/2011. Interessado: SUBSECRETARIA DO SISTEMA PENITENCIÁRIO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– SESIPE/SSP. Assunto: AUTORIZAÇÃO PARA A REALIZAÇÃO DE CONCURSO PÚBLICO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O Presidente do Conselho de Política de Recursos Humanos – CPRH, ad referendum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deste</w:t>
      </w:r>
      <w:proofErr w:type="gramEnd"/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Colegiado, R E S O L V E: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1. Reconhecer a urgência da matéria e autorizar a realização de concurso público para o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provimento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de 200 (duzentas) vagas para o cargo de Agente de Atividades Penitenciárias,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carreira Atividades Penitenciárias, destinando-se mais 900 (novecentas) vagas para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cadastro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reserva.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2. Condicionar o provimento das vagas à elaboração de um calendário de nomeações a ser proposto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pela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Secretaria de Estado de Segurança Pública e submetido à aprovação do Conselho de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Política de Recursos Humanos – CPRH, em processo específico, observando a existência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das</w:t>
      </w:r>
      <w:proofErr w:type="gramEnd"/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mesmas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e a disponibilidade de recursos orçamentários e financeiros devidamente comprovados.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3. Submeter a presente Resolução à homologação do Excelentíssimo Senhor Governador do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Distrito Federal.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Brasília, 07 de maio de 2014.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WILMAR LACERDA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Presidente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HOMOLOGO a presente Resolução e o provimento imediato de 200 (duzentas) vagas para o cargo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Agente de Atividades Penitenciárias, da carreira Atividades Penitenciárias, destinando-se mais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900 (novecentas) vagas para cadastro reserva</w:t>
      </w:r>
      <w:proofErr w:type="gramEnd"/>
      <w:r>
        <w:rPr>
          <w:rFonts w:ascii="TimesNewRomanPSMT" w:hAnsi="TimesNewRomanPSMT" w:cs="TimesNewRomanPSMT"/>
          <w:sz w:val="18"/>
          <w:szCs w:val="18"/>
        </w:rPr>
        <w:t>, condicionando o provimento das vagas à elaboração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um calendário de nomeações a ser proposto pela Secretaria de Estado de Segurança Pública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submetido à aprovação do Conselho de Política de Recursos Humanos – CPRH, em processo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específico</w:t>
      </w:r>
      <w:proofErr w:type="gramEnd"/>
      <w:r>
        <w:rPr>
          <w:rFonts w:ascii="TimesNewRomanPSMT" w:hAnsi="TimesNewRomanPSMT" w:cs="TimesNewRomanPSMT"/>
          <w:sz w:val="18"/>
          <w:szCs w:val="18"/>
        </w:rPr>
        <w:t>, observando a existência das mesmas e a disponibilidade de recursos orçamentários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financeiros devidamente comprovados.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Brasília, 07 de maio de 2014.</w:t>
      </w:r>
    </w:p>
    <w:p w:rsidR="00EA50A0" w:rsidRDefault="00EA50A0" w:rsidP="00EA50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AGNELO QUEIROZ</w:t>
      </w:r>
    </w:p>
    <w:p w:rsidR="00FC6221" w:rsidRDefault="00EA50A0" w:rsidP="00EA50A0">
      <w:r>
        <w:rPr>
          <w:rFonts w:ascii="TimesNewRomanPSMT" w:hAnsi="TimesNewRomanPSMT" w:cs="TimesNewRomanPSMT"/>
          <w:sz w:val="18"/>
          <w:szCs w:val="18"/>
        </w:rPr>
        <w:t>Governador do Distrito Federal</w:t>
      </w:r>
    </w:p>
    <w:sectPr w:rsidR="00FC6221" w:rsidSect="00FC6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Futura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50A0"/>
    <w:rsid w:val="001A79F9"/>
    <w:rsid w:val="00DA4F72"/>
    <w:rsid w:val="00EA50A0"/>
    <w:rsid w:val="00FC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1503</Characters>
  <Application>Microsoft Office Word</Application>
  <DocSecurity>0</DocSecurity>
  <Lines>12</Lines>
  <Paragraphs>3</Paragraphs>
  <ScaleCrop>false</ScaleCrop>
  <Company>Editora Jornal dos concursos Ltda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2014-05-08T13:26:00Z</dcterms:created>
  <dcterms:modified xsi:type="dcterms:W3CDTF">2014-05-08T13:27:00Z</dcterms:modified>
</cp:coreProperties>
</file>